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F" w:rsidRDefault="00580A3A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tbl>
      <w:tblPr>
        <w:tblW w:w="330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71"/>
        <w:gridCol w:w="1388"/>
      </w:tblGrid>
      <w:tr w:rsidR="00954D2F">
        <w:trPr>
          <w:trHeight w:val="510"/>
        </w:trPr>
        <w:tc>
          <w:tcPr>
            <w:tcW w:w="850" w:type="dxa"/>
            <w:vMerge w:val="restart"/>
            <w:shd w:val="clear" w:color="auto" w:fill="auto"/>
          </w:tcPr>
          <w:p w:rsidR="00954D2F" w:rsidRDefault="00580A3A">
            <w:pPr>
              <w:spacing w:beforeLines="50" w:before="120" w:line="36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>成果</w:t>
            </w:r>
          </w:p>
          <w:p w:rsidR="00954D2F" w:rsidRDefault="00580A3A">
            <w:pPr>
              <w:spacing w:afterLines="50" w:after="120"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>登记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54D2F" w:rsidRDefault="00580A3A" w:rsidP="008A6AA4">
            <w:pPr>
              <w:spacing w:line="360" w:lineRule="exact"/>
              <w:ind w:leftChars="-6" w:left="-3" w:rightChars="-31" w:right="-65" w:hangingChars="5" w:hanging="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登记编号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54D2F" w:rsidRDefault="00954D2F" w:rsidP="008A6AA4">
            <w:pPr>
              <w:spacing w:line="360" w:lineRule="exact"/>
              <w:ind w:leftChars="-6" w:left="-3" w:rightChars="-31" w:right="-65" w:hangingChars="5" w:hanging="10"/>
              <w:rPr>
                <w:rFonts w:ascii="仿宋_GB2312" w:eastAsia="仿宋_GB2312" w:hAnsi="宋体"/>
                <w:szCs w:val="21"/>
              </w:rPr>
            </w:pPr>
          </w:p>
        </w:tc>
      </w:tr>
      <w:tr w:rsidR="00954D2F">
        <w:trPr>
          <w:trHeight w:val="510"/>
        </w:trPr>
        <w:tc>
          <w:tcPr>
            <w:tcW w:w="850" w:type="dxa"/>
            <w:vMerge/>
            <w:shd w:val="clear" w:color="auto" w:fill="auto"/>
          </w:tcPr>
          <w:p w:rsidR="00954D2F" w:rsidRDefault="00954D2F">
            <w:pPr>
              <w:rPr>
                <w:rFonts w:ascii="仿宋_GB2312" w:eastAsia="仿宋_GB2312" w:hAnsi="宋体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54D2F" w:rsidRDefault="00580A3A" w:rsidP="008A6AA4">
            <w:pPr>
              <w:spacing w:line="360" w:lineRule="exact"/>
              <w:ind w:leftChars="-6" w:left="-3" w:rightChars="-31" w:right="-65" w:hangingChars="5" w:hanging="1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证书编号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54D2F" w:rsidRDefault="00954D2F" w:rsidP="008A6AA4">
            <w:pPr>
              <w:spacing w:line="360" w:lineRule="exact"/>
              <w:ind w:leftChars="-6" w:left="-3" w:rightChars="-31" w:right="-65" w:hangingChars="5" w:hanging="10"/>
              <w:rPr>
                <w:rFonts w:ascii="仿宋_GB2312" w:eastAsia="仿宋_GB2312" w:hAnsi="宋体"/>
              </w:rPr>
            </w:pPr>
          </w:p>
        </w:tc>
      </w:tr>
    </w:tbl>
    <w:p w:rsidR="00954D2F" w:rsidRDefault="00954D2F">
      <w:pPr>
        <w:rPr>
          <w:rFonts w:ascii="宋体" w:hAnsi="宋体"/>
        </w:rPr>
      </w:pPr>
    </w:p>
    <w:p w:rsidR="00954D2F" w:rsidRDefault="00954D2F">
      <w:pPr>
        <w:rPr>
          <w:rFonts w:ascii="宋体" w:hAnsi="宋体"/>
        </w:rPr>
      </w:pPr>
    </w:p>
    <w:p w:rsidR="00954D2F" w:rsidRDefault="00954D2F">
      <w:pPr>
        <w:rPr>
          <w:rFonts w:ascii="宋体" w:hAnsi="宋体"/>
        </w:rPr>
      </w:pPr>
    </w:p>
    <w:p w:rsidR="00954D2F" w:rsidRDefault="00580A3A">
      <w:pPr>
        <w:spacing w:line="120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全国建设行业科技成果推广项目</w:t>
      </w:r>
    </w:p>
    <w:p w:rsidR="00954D2F" w:rsidRDefault="00580A3A">
      <w:pPr>
        <w:spacing w:line="86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（轨道交通专项）</w:t>
      </w:r>
    </w:p>
    <w:p w:rsidR="00954D2F" w:rsidRDefault="00580A3A">
      <w:pPr>
        <w:spacing w:line="1400" w:lineRule="exact"/>
        <w:jc w:val="center"/>
        <w:rPr>
          <w:rFonts w:ascii="宋体" w:hAnsi="宋体"/>
          <w:b/>
          <w:spacing w:val="8"/>
          <w:sz w:val="60"/>
          <w:szCs w:val="60"/>
        </w:rPr>
      </w:pPr>
      <w:r>
        <w:rPr>
          <w:rFonts w:ascii="宋体" w:hAnsi="宋体" w:hint="eastAsia"/>
          <w:b/>
          <w:spacing w:val="20"/>
          <w:sz w:val="60"/>
          <w:szCs w:val="60"/>
        </w:rPr>
        <w:t>申 报 书</w:t>
      </w:r>
      <w:bookmarkStart w:id="0" w:name="_GoBack"/>
      <w:bookmarkEnd w:id="0"/>
    </w:p>
    <w:p w:rsidR="00954D2F" w:rsidRDefault="00954D2F">
      <w:pPr>
        <w:jc w:val="center"/>
        <w:rPr>
          <w:rFonts w:ascii="宋体" w:hAnsi="宋体"/>
          <w:sz w:val="28"/>
        </w:rPr>
      </w:pPr>
    </w:p>
    <w:p w:rsidR="00954D2F" w:rsidRDefault="00954D2F">
      <w:pPr>
        <w:jc w:val="center"/>
        <w:rPr>
          <w:rFonts w:ascii="宋体" w:hAnsi="宋体"/>
          <w:sz w:val="28"/>
        </w:rPr>
      </w:pPr>
    </w:p>
    <w:p w:rsidR="00954D2F" w:rsidRDefault="00954D2F">
      <w:pPr>
        <w:spacing w:line="500" w:lineRule="exact"/>
        <w:jc w:val="center"/>
        <w:rPr>
          <w:rFonts w:ascii="宋体" w:hAnsi="宋体"/>
          <w:sz w:val="28"/>
        </w:rPr>
      </w:pPr>
    </w:p>
    <w:p w:rsidR="00954D2F" w:rsidRDefault="00580A3A">
      <w:pPr>
        <w:spacing w:line="800" w:lineRule="exact"/>
        <w:ind w:firstLineChars="350" w:firstLine="105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项目名称：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</w:t>
      </w:r>
    </w:p>
    <w:p w:rsidR="00954D2F" w:rsidRDefault="00580A3A">
      <w:pPr>
        <w:spacing w:line="800" w:lineRule="exact"/>
        <w:ind w:firstLineChars="350" w:firstLine="105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申报单位：</w:t>
      </w:r>
      <w:r>
        <w:rPr>
          <w:rFonts w:ascii="宋体" w:hAnsi="宋体" w:hint="eastAsia"/>
          <w:b/>
          <w:spacing w:val="-20"/>
          <w:kern w:val="10"/>
          <w:sz w:val="30"/>
          <w:szCs w:val="30"/>
          <w:u w:val="single"/>
        </w:rPr>
        <w:t xml:space="preserve">                                           </w:t>
      </w:r>
      <w:r>
        <w:rPr>
          <w:rFonts w:ascii="宋体" w:hAnsi="宋体" w:hint="eastAsia"/>
          <w:b/>
          <w:spacing w:val="-20"/>
          <w:kern w:val="10"/>
          <w:sz w:val="30"/>
          <w:szCs w:val="30"/>
        </w:rPr>
        <w:t>（</w:t>
      </w:r>
      <w:r>
        <w:rPr>
          <w:rFonts w:ascii="宋体" w:hAnsi="宋体" w:hint="eastAsia"/>
          <w:b/>
          <w:sz w:val="30"/>
          <w:szCs w:val="30"/>
        </w:rPr>
        <w:t>盖章</w:t>
      </w:r>
      <w:r>
        <w:rPr>
          <w:rFonts w:ascii="宋体" w:hAnsi="宋体" w:hint="eastAsia"/>
          <w:b/>
          <w:spacing w:val="-20"/>
          <w:kern w:val="10"/>
          <w:sz w:val="30"/>
          <w:szCs w:val="30"/>
        </w:rPr>
        <w:t>）</w:t>
      </w:r>
    </w:p>
    <w:p w:rsidR="00954D2F" w:rsidRDefault="00580A3A">
      <w:pPr>
        <w:spacing w:line="800" w:lineRule="exact"/>
        <w:ind w:firstLineChars="350" w:firstLine="105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30"/>
          <w:szCs w:val="30"/>
        </w:rPr>
        <w:t>申报时间：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</w:t>
      </w: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954D2F">
      <w:pPr>
        <w:spacing w:line="280" w:lineRule="exact"/>
        <w:jc w:val="center"/>
        <w:rPr>
          <w:rFonts w:ascii="宋体" w:hAnsi="宋体"/>
        </w:rPr>
      </w:pPr>
    </w:p>
    <w:p w:rsidR="00954D2F" w:rsidRDefault="00580A3A">
      <w:pPr>
        <w:spacing w:beforeLines="50" w:before="120"/>
        <w:jc w:val="center"/>
        <w:rPr>
          <w:rFonts w:ascii="楷体_GB2312" w:eastAsia="楷体_GB2312" w:hAnsi="宋体"/>
          <w:b/>
          <w:spacing w:val="20"/>
          <w:sz w:val="32"/>
          <w:szCs w:val="32"/>
        </w:rPr>
      </w:pPr>
      <w:r>
        <w:rPr>
          <w:rFonts w:ascii="楷体_GB2312" w:eastAsia="楷体_GB2312" w:hAnsi="宋体" w:hint="eastAsia"/>
          <w:b/>
          <w:spacing w:val="20"/>
          <w:sz w:val="32"/>
          <w:szCs w:val="32"/>
        </w:rPr>
        <w:t>住房和城乡建设部科技与产业化发展中心</w:t>
      </w:r>
    </w:p>
    <w:p w:rsidR="00954D2F" w:rsidRDefault="00580A3A">
      <w:pPr>
        <w:spacing w:beforeLines="50" w:before="120" w:afterLines="50" w:after="120"/>
        <w:jc w:val="center"/>
        <w:rPr>
          <w:rFonts w:ascii="楷体_GB2312" w:eastAsia="楷体_GB2312" w:hAnsi="宋体"/>
          <w:b/>
          <w:spacing w:val="20"/>
          <w:sz w:val="32"/>
          <w:szCs w:val="32"/>
        </w:rPr>
      </w:pPr>
      <w:r>
        <w:rPr>
          <w:rFonts w:ascii="楷体_GB2312" w:eastAsia="楷体_GB2312" w:hAnsi="宋体" w:hint="eastAsia"/>
          <w:b/>
          <w:spacing w:val="20"/>
          <w:sz w:val="32"/>
          <w:szCs w:val="32"/>
        </w:rPr>
        <w:t>二〇一八年四月编制</w:t>
      </w:r>
    </w:p>
    <w:p w:rsidR="00954D2F" w:rsidRDefault="00580A3A">
      <w:pPr>
        <w:spacing w:before="120" w:after="60" w:line="50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一、成果基本情况</w:t>
      </w:r>
    </w:p>
    <w:tbl>
      <w:tblPr>
        <w:tblW w:w="939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470"/>
        <w:gridCol w:w="944"/>
        <w:gridCol w:w="736"/>
        <w:gridCol w:w="783"/>
        <w:gridCol w:w="897"/>
        <w:gridCol w:w="1470"/>
        <w:gridCol w:w="1863"/>
      </w:tblGrid>
      <w:tr w:rsidR="00954D2F">
        <w:trPr>
          <w:cantSplit/>
          <w:trHeight w:val="71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120" w:after="12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B156A6">
            <w:pPr>
              <w:spacing w:before="120" w:after="120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120" w:after="12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完成单位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B156A6">
            <w:pPr>
              <w:spacing w:before="120" w:after="12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B156A6">
            <w:pPr>
              <w:spacing w:before="120" w:after="12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954D2F">
        <w:trPr>
          <w:cantSplit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B156A6">
            <w:pPr>
              <w:spacing w:before="120" w:after="12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B156A6">
            <w:pPr>
              <w:spacing w:before="120" w:after="12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</w:p>
        </w:tc>
      </w:tr>
      <w:tr w:rsidR="00954D2F" w:rsidTr="00305585">
        <w:trPr>
          <w:cantSplit/>
          <w:trHeight w:val="86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成果分类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B156A6">
            <w:pPr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305585">
              <w:rPr>
                <w:rFonts w:ascii="宋体" w:hAnsi="宋体" w:hint="eastAsia"/>
                <w:sz w:val="24"/>
              </w:rPr>
              <w:t>1.</w:t>
            </w:r>
            <w:r w:rsidR="002618AA" w:rsidRPr="00305585">
              <w:rPr>
                <w:rFonts w:ascii="宋体" w:hAnsi="宋体" w:hint="eastAsia"/>
                <w:sz w:val="24"/>
              </w:rPr>
              <w:t>综合类</w:t>
            </w:r>
            <w:r w:rsidR="00B156A6" w:rsidRPr="00305585">
              <w:rPr>
                <w:rFonts w:ascii="宋体" w:hAnsi="宋体" w:hint="eastAsia"/>
                <w:sz w:val="24"/>
              </w:rPr>
              <w:t xml:space="preserve">      </w:t>
            </w:r>
            <w:r w:rsidRPr="00305585">
              <w:rPr>
                <w:rFonts w:ascii="宋体" w:hAnsi="宋体" w:hint="eastAsia"/>
                <w:sz w:val="24"/>
              </w:rPr>
              <w:t xml:space="preserve"> 2.</w:t>
            </w:r>
            <w:r w:rsidR="002618AA" w:rsidRPr="00305585">
              <w:rPr>
                <w:rFonts w:ascii="宋体" w:hAnsi="宋体" w:hint="eastAsia"/>
                <w:sz w:val="24"/>
              </w:rPr>
              <w:t>土建类</w:t>
            </w:r>
            <w:r w:rsidR="00B156A6" w:rsidRPr="00305585">
              <w:rPr>
                <w:rFonts w:ascii="宋体" w:hAnsi="宋体" w:hint="eastAsia"/>
                <w:sz w:val="24"/>
              </w:rPr>
              <w:t xml:space="preserve">        </w:t>
            </w:r>
            <w:r w:rsidRPr="00305585">
              <w:rPr>
                <w:rFonts w:ascii="宋体" w:hAnsi="宋体" w:hint="eastAsia"/>
                <w:sz w:val="24"/>
              </w:rPr>
              <w:t>3.</w:t>
            </w:r>
            <w:r w:rsidR="002618AA" w:rsidRPr="00305585">
              <w:rPr>
                <w:rFonts w:ascii="宋体" w:hAnsi="宋体" w:hint="eastAsia"/>
                <w:sz w:val="24"/>
              </w:rPr>
              <w:t>设备类</w:t>
            </w:r>
            <w:r w:rsidRPr="00305585">
              <w:rPr>
                <w:rFonts w:ascii="宋体" w:hAnsi="宋体" w:hint="eastAsia"/>
                <w:sz w:val="24"/>
              </w:rPr>
              <w:t xml:space="preserve"> </w:t>
            </w:r>
            <w:r w:rsidR="00B156A6" w:rsidRPr="00305585">
              <w:rPr>
                <w:rFonts w:ascii="宋体" w:hAnsi="宋体" w:hint="eastAsia"/>
                <w:sz w:val="24"/>
              </w:rPr>
              <w:t xml:space="preserve">      </w:t>
            </w:r>
            <w:r w:rsidRPr="00305585">
              <w:rPr>
                <w:rFonts w:ascii="宋体" w:hAnsi="宋体" w:hint="eastAsia"/>
                <w:sz w:val="24"/>
              </w:rPr>
              <w:t>4.其它</w:t>
            </w:r>
          </w:p>
        </w:tc>
      </w:tr>
      <w:tr w:rsidR="00954D2F">
        <w:trPr>
          <w:cantSplit/>
          <w:trHeight w:val="653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成果来源</w:t>
            </w:r>
          </w:p>
        </w:tc>
        <w:tc>
          <w:tcPr>
            <w:tcW w:w="4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1.国家计划</w:t>
            </w:r>
            <w:r w:rsidR="00B156A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2.省部计划</w:t>
            </w:r>
          </w:p>
          <w:p w:rsidR="00954D2F" w:rsidRDefault="00580A3A">
            <w:pPr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3.地方计划    4.自选项目</w:t>
            </w:r>
          </w:p>
          <w:p w:rsidR="00954D2F" w:rsidRDefault="00580A3A">
            <w:pPr>
              <w:spacing w:line="4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5.其它单位委托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="120" w:after="120" w:line="500" w:lineRule="exac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成果研制起止时间</w:t>
            </w:r>
          </w:p>
        </w:tc>
      </w:tr>
      <w:tr w:rsidR="00954D2F">
        <w:trPr>
          <w:cantSplit/>
          <w:trHeight w:val="652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="120" w:after="120" w:line="500" w:lineRule="exact"/>
              <w:ind w:right="-108"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月至    年  月</w:t>
            </w:r>
          </w:p>
        </w:tc>
      </w:tr>
      <w:tr w:rsidR="00954D2F" w:rsidTr="00305585">
        <w:trPr>
          <w:cantSplit/>
          <w:trHeight w:val="806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400" w:lineRule="exact"/>
              <w:ind w:leftChars="-25" w:left="-53" w:rightChars="-19" w:right="-40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组织评价</w:t>
            </w:r>
            <w:r>
              <w:rPr>
                <w:rFonts w:ascii="宋体" w:hAnsi="宋体" w:hint="eastAsia"/>
                <w:spacing w:val="-16"/>
                <w:sz w:val="24"/>
              </w:rPr>
              <w:t>（</w:t>
            </w:r>
            <w:r>
              <w:rPr>
                <w:rFonts w:ascii="宋体" w:hAnsi="宋体" w:hint="eastAsia"/>
                <w:spacing w:val="-6"/>
                <w:sz w:val="24"/>
              </w:rPr>
              <w:t>评估</w:t>
            </w:r>
            <w:r>
              <w:rPr>
                <w:rFonts w:ascii="宋体" w:hAnsi="宋体" w:hint="eastAsia"/>
                <w:spacing w:val="-20"/>
                <w:sz w:val="24"/>
              </w:rPr>
              <w:t>、</w:t>
            </w:r>
            <w:r>
              <w:rPr>
                <w:rFonts w:ascii="宋体" w:hAnsi="宋体" w:hint="eastAsia"/>
                <w:spacing w:val="-6"/>
                <w:sz w:val="24"/>
              </w:rPr>
              <w:t>验收）单位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120" w:after="120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成果评价（评估</w:t>
            </w:r>
            <w:r>
              <w:rPr>
                <w:rFonts w:ascii="宋体" w:hAnsi="宋体" w:hint="eastAsia"/>
                <w:spacing w:val="-16"/>
                <w:sz w:val="24"/>
              </w:rPr>
              <w:t>、</w:t>
            </w:r>
          </w:p>
          <w:p w:rsidR="00954D2F" w:rsidRDefault="00580A3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验收）证书编号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ordWrap w:val="0"/>
              <w:spacing w:before="120" w:after="120" w:line="500" w:lineRule="exact"/>
              <w:ind w:right="227"/>
              <w:jc w:val="righ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77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成果评价（评估、</w:t>
            </w:r>
          </w:p>
          <w:p w:rsidR="00954D2F" w:rsidRDefault="00580A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验收）时间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 w:rsidP="00305585">
            <w:pPr>
              <w:wordWrap w:val="0"/>
              <w:spacing w:before="120" w:after="120" w:line="500" w:lineRule="exact"/>
              <w:ind w:right="22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54D2F" w:rsidTr="00305585">
        <w:trPr>
          <w:cantSplit/>
          <w:trHeight w:val="68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登记情况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成果登记部门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spacing w:beforeLines="30" w:before="72" w:afterLines="30" w:after="72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登记编号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spacing w:beforeLines="30" w:before="72" w:afterLines="30" w:after="72" w:line="500" w:lineRule="exact"/>
              <w:rPr>
                <w:rFonts w:ascii="宋体" w:hAnsi="宋体"/>
                <w:sz w:val="24"/>
              </w:rPr>
            </w:pPr>
          </w:p>
        </w:tc>
      </w:tr>
      <w:tr w:rsidR="00954D2F" w:rsidTr="00305585">
        <w:trPr>
          <w:cantSplit/>
          <w:trHeight w:val="680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专利种类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专利号</w:t>
            </w:r>
          </w:p>
        </w:tc>
      </w:tr>
      <w:tr w:rsidR="00954D2F" w:rsidTr="00305585">
        <w:trPr>
          <w:cantSplit/>
          <w:trHeight w:val="666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 w:rsidTr="00305585">
        <w:trPr>
          <w:cantSplit/>
          <w:trHeight w:val="666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 w:rsidTr="00305585">
        <w:trPr>
          <w:cantSplit/>
          <w:trHeight w:val="638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D2F" w:rsidRDefault="00580A3A" w:rsidP="00305585">
            <w:pPr>
              <w:spacing w:beforeLines="30" w:before="72" w:afterLines="30" w:after="72" w:line="500" w:lineRule="exact"/>
              <w:ind w:left="1" w:firstLineChars="12" w:firstLine="2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奖励等级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授奖部门</w:t>
            </w:r>
          </w:p>
        </w:tc>
      </w:tr>
      <w:tr w:rsidR="00954D2F" w:rsidTr="00305585">
        <w:trPr>
          <w:cantSplit/>
          <w:trHeight w:val="652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376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 w:rsidTr="00305585">
        <w:trPr>
          <w:cantSplit/>
          <w:trHeight w:val="638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 w:rsidP="00305585">
            <w:pPr>
              <w:widowControl/>
              <w:spacing w:beforeLines="30" w:before="72" w:afterLines="30" w:after="72"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 w:rsidP="00305585">
            <w:pPr>
              <w:spacing w:beforeLines="30" w:before="72" w:afterLines="30" w:after="72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54D2F" w:rsidRDefault="00580A3A">
      <w:pPr>
        <w:spacing w:before="120" w:after="60" w:line="50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二、成果内容</w:t>
      </w:r>
    </w:p>
    <w:tbl>
      <w:tblPr>
        <w:tblW w:w="94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7503"/>
      </w:tblGrid>
      <w:tr w:rsidR="00954D2F">
        <w:trPr>
          <w:trHeight w:val="12902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1.项目概述、主要技术特点及性能指标</w:t>
            </w:r>
          </w:p>
          <w:p w:rsidR="00954D2F" w:rsidRDefault="00954D2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2、适用范围及应用条件</w:t>
            </w:r>
          </w:p>
        </w:tc>
      </w:tr>
      <w:tr w:rsidR="00954D2F">
        <w:trPr>
          <w:trHeight w:val="46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适用地域范围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500" w:lineRule="exact"/>
              <w:ind w:firstLine="240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46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适用工程类型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500" w:lineRule="exact"/>
              <w:ind w:firstLine="240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46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适用工程部位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500" w:lineRule="exact"/>
              <w:ind w:firstLine="240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46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应用条件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</w:tr>
      <w:tr w:rsidR="00954D2F">
        <w:trPr>
          <w:cantSplit/>
          <w:trHeight w:val="46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954D2F">
        <w:trPr>
          <w:cantSplit/>
          <w:trHeight w:val="46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954D2F">
        <w:trPr>
          <w:cantSplit/>
          <w:trHeight w:val="46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</w:p>
        </w:tc>
      </w:tr>
      <w:tr w:rsidR="00954D2F">
        <w:trPr>
          <w:cantSplit/>
          <w:trHeight w:val="46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</w:p>
        </w:tc>
      </w:tr>
      <w:tr w:rsidR="00954D2F">
        <w:trPr>
          <w:trHeight w:val="7842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其它需要说明的内容：</w:t>
            </w: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</w:tbl>
    <w:p w:rsidR="00954D2F" w:rsidRDefault="00580A3A">
      <w:pPr>
        <w:spacing w:before="120" w:after="60" w:line="50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三、推广应用分析</w:t>
      </w:r>
    </w:p>
    <w:tbl>
      <w:tblPr>
        <w:tblW w:w="940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128"/>
        <w:gridCol w:w="1008"/>
        <w:gridCol w:w="756"/>
        <w:gridCol w:w="1889"/>
        <w:gridCol w:w="155"/>
        <w:gridCol w:w="2281"/>
      </w:tblGrid>
      <w:tr w:rsidR="00954D2F"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1、已具备的推广应用条件</w:t>
            </w:r>
          </w:p>
        </w:tc>
      </w:tr>
      <w:tr w:rsidR="00954D2F">
        <w:trPr>
          <w:trHeight w:val="348"/>
        </w:trPr>
        <w:tc>
          <w:tcPr>
            <w:tcW w:w="7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国家、地方管理部门发布的法律、法规、规章和政策文件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发布文号及时间</w:t>
            </w:r>
          </w:p>
        </w:tc>
      </w:tr>
      <w:tr w:rsidR="00954D2F">
        <w:trPr>
          <w:trHeight w:val="348"/>
        </w:trPr>
        <w:tc>
          <w:tcPr>
            <w:tcW w:w="7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348"/>
        </w:trPr>
        <w:tc>
          <w:tcPr>
            <w:tcW w:w="7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348"/>
        </w:trPr>
        <w:tc>
          <w:tcPr>
            <w:tcW w:w="712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71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280" w:lineRule="exact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现行国家、行业、地方、团体相关标准</w:t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发布部门</w:t>
            </w:r>
          </w:p>
        </w:tc>
        <w:tc>
          <w:tcPr>
            <w:tcW w:w="22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      号</w:t>
            </w: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参照执行的国际标准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发布的国家或国际组织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 准 编 号</w:t>
            </w: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348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申报单位自行编制标准化应用技术文件</w:t>
            </w: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4D2F" w:rsidRDefault="00580A3A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60" w:after="6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 w:rsidTr="00305585">
        <w:trPr>
          <w:trHeight w:val="3671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2、已应用情况（应用地域、应用量、使用面积及重点工程名称）</w:t>
            </w: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2752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3、推广应用预期（3年内）</w:t>
            </w: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515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4、效益分析</w:t>
            </w:r>
          </w:p>
        </w:tc>
      </w:tr>
      <w:tr w:rsidR="00954D2F">
        <w:trPr>
          <w:cantSplit/>
          <w:trHeight w:val="465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经济效益分析</w:t>
            </w:r>
          </w:p>
        </w:tc>
      </w:tr>
      <w:tr w:rsidR="00954D2F">
        <w:trPr>
          <w:cantSplit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60" w:lineRule="exact"/>
              <w:ind w:leftChars="-24" w:rightChars="-31" w:right="-65" w:hangingChars="21" w:hanging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实施投入（万元）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科研投入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生产投入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计</w:t>
            </w:r>
          </w:p>
        </w:tc>
      </w:tr>
      <w:tr w:rsidR="00954D2F">
        <w:trPr>
          <w:cantSplit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2862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投入产出分析和工程应用成本分析：</w:t>
            </w: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486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环境效益分析</w:t>
            </w:r>
          </w:p>
        </w:tc>
      </w:tr>
      <w:tr w:rsidR="00954D2F">
        <w:trPr>
          <w:cantSplit/>
          <w:trHeight w:val="2496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500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社会效益分析</w:t>
            </w:r>
          </w:p>
        </w:tc>
      </w:tr>
      <w:tr w:rsidR="00954D2F">
        <w:trPr>
          <w:trHeight w:val="2391"/>
        </w:trPr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400" w:lineRule="exact"/>
              <w:rPr>
                <w:rFonts w:ascii="宋体" w:hAnsi="宋体"/>
                <w:sz w:val="24"/>
              </w:rPr>
            </w:pPr>
          </w:p>
        </w:tc>
      </w:tr>
    </w:tbl>
    <w:p w:rsidR="00954D2F" w:rsidRDefault="00580A3A">
      <w:pPr>
        <w:spacing w:before="60" w:after="60" w:line="3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四、推广计划及措施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1"/>
      </w:tblGrid>
      <w:tr w:rsidR="00954D2F"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1、推广计划（推广进度及布点等计划安排）</w:t>
            </w:r>
          </w:p>
        </w:tc>
      </w:tr>
      <w:tr w:rsidR="00954D2F">
        <w:trPr>
          <w:trHeight w:val="5938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trHeight w:val="640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2、推广措施（服务方式）</w:t>
            </w:r>
          </w:p>
        </w:tc>
      </w:tr>
      <w:tr w:rsidR="00954D2F" w:rsidTr="00305585">
        <w:trPr>
          <w:trHeight w:val="5655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500" w:lineRule="exact"/>
              <w:rPr>
                <w:rFonts w:ascii="宋体" w:hAnsi="宋体"/>
                <w:sz w:val="24"/>
              </w:rPr>
            </w:pPr>
          </w:p>
        </w:tc>
      </w:tr>
    </w:tbl>
    <w:p w:rsidR="00954D2F" w:rsidRDefault="00580A3A">
      <w:pPr>
        <w:spacing w:before="60" w:after="60" w:line="3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五、第一完成单位基本情况</w:t>
      </w:r>
    </w:p>
    <w:tbl>
      <w:tblPr>
        <w:tblW w:w="939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82"/>
        <w:gridCol w:w="763"/>
        <w:gridCol w:w="1197"/>
        <w:gridCol w:w="1722"/>
        <w:gridCol w:w="636"/>
        <w:gridCol w:w="1071"/>
        <w:gridCol w:w="280"/>
        <w:gridCol w:w="2310"/>
      </w:tblGrid>
      <w:tr w:rsidR="00954D2F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    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3016"/>
        </w:trPr>
        <w:tc>
          <w:tcPr>
            <w:tcW w:w="9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成果推广的实施能力</w:t>
            </w: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3246"/>
        </w:trPr>
        <w:tc>
          <w:tcPr>
            <w:tcW w:w="9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具备的质检手段及检验项目</w:t>
            </w:r>
          </w:p>
          <w:p w:rsidR="00954D2F" w:rsidRDefault="00954D2F">
            <w:pPr>
              <w:spacing w:before="60" w:after="60" w:line="4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4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60" w:lineRule="exact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投入市场时间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年生产能力及当年实际产量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当年销售量及主要销售省份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</w:p>
        </w:tc>
      </w:tr>
      <w:tr w:rsidR="00954D2F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市场参考价格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申报单位年产值/产品年产值（万元）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</w:trPr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580A3A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万元值利税（万元）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20" w:lineRule="exact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75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其中管理人员数量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其中技术人员数量：   高级   名</w:t>
            </w:r>
          </w:p>
          <w:p w:rsidR="00954D2F" w:rsidRDefault="00580A3A">
            <w:pPr>
              <w:spacing w:after="60" w:line="320" w:lineRule="exact"/>
              <w:ind w:rightChars="-51" w:right="-107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   名     初级   名</w:t>
            </w:r>
          </w:p>
        </w:tc>
      </w:tr>
      <w:tr w:rsidR="00954D2F" w:rsidTr="00305585">
        <w:trPr>
          <w:cantSplit/>
          <w:trHeight w:val="638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营销服务</w:t>
            </w:r>
          </w:p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  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营销服务人数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网点数量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网点分布情况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4D2F">
        <w:trPr>
          <w:cantSplit/>
          <w:trHeight w:val="641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spacing w:before="60" w:after="60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954D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54D2F" w:rsidRDefault="00580A3A">
      <w:pPr>
        <w:spacing w:before="60" w:after="60" w:line="44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六、审查意见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035"/>
      </w:tblGrid>
      <w:tr w:rsidR="00954D2F">
        <w:trPr>
          <w:trHeight w:val="41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  <w:p w:rsidR="00954D2F" w:rsidRDefault="00580A3A">
            <w:pPr>
              <w:spacing w:before="60" w:after="60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580A3A">
            <w:pPr>
              <w:spacing w:before="60" w:after="6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（盖章）</w:t>
            </w:r>
          </w:p>
          <w:p w:rsidR="00954D2F" w:rsidRDefault="00580A3A">
            <w:pPr>
              <w:spacing w:before="60" w:after="60" w:line="400" w:lineRule="exact"/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54D2F">
        <w:trPr>
          <w:cantSplit/>
          <w:trHeight w:val="459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有关单位</w:t>
            </w:r>
          </w:p>
          <w:p w:rsidR="00954D2F" w:rsidRDefault="00580A3A">
            <w:pPr>
              <w:spacing w:before="60" w:after="60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580A3A">
            <w:pPr>
              <w:spacing w:before="60" w:after="6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（盖章）</w:t>
            </w:r>
          </w:p>
          <w:p w:rsidR="00954D2F" w:rsidRDefault="00580A3A">
            <w:pPr>
              <w:spacing w:before="60" w:after="60" w:line="3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954D2F">
        <w:trPr>
          <w:trHeight w:val="395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F" w:rsidRDefault="00580A3A">
            <w:pPr>
              <w:spacing w:before="60" w:after="60"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审查意见 </w:t>
            </w:r>
          </w:p>
          <w:p w:rsidR="00954D2F" w:rsidRDefault="00954D2F">
            <w:pPr>
              <w:spacing w:before="60" w:after="60" w:line="280" w:lineRule="exact"/>
              <w:jc w:val="center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tabs>
                <w:tab w:val="left" w:pos="6297"/>
              </w:tabs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tabs>
                <w:tab w:val="left" w:pos="6297"/>
              </w:tabs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954D2F">
            <w:pPr>
              <w:tabs>
                <w:tab w:val="left" w:pos="6297"/>
              </w:tabs>
              <w:spacing w:before="60" w:after="60" w:line="300" w:lineRule="exact"/>
              <w:rPr>
                <w:rFonts w:ascii="宋体" w:hAnsi="宋体"/>
                <w:sz w:val="24"/>
              </w:rPr>
            </w:pPr>
          </w:p>
          <w:p w:rsidR="00954D2F" w:rsidRDefault="00580A3A">
            <w:pPr>
              <w:tabs>
                <w:tab w:val="left" w:pos="6297"/>
              </w:tabs>
              <w:spacing w:before="60" w:after="60" w:line="360" w:lineRule="exact"/>
              <w:ind w:firstLine="467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954D2F" w:rsidRDefault="00580A3A">
            <w:pPr>
              <w:tabs>
                <w:tab w:val="left" w:pos="6297"/>
              </w:tabs>
              <w:spacing w:before="60" w:after="60" w:line="360" w:lineRule="exact"/>
              <w:ind w:firstLine="449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954D2F" w:rsidRDefault="00580A3A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申报材料要求</w:t>
      </w:r>
    </w:p>
    <w:p w:rsidR="00954D2F" w:rsidRDefault="00954D2F">
      <w:pPr>
        <w:spacing w:line="360" w:lineRule="exact"/>
        <w:jc w:val="center"/>
        <w:rPr>
          <w:rFonts w:ascii="黑体" w:eastAsia="黑体" w:hAnsi="宋体"/>
          <w:szCs w:val="21"/>
        </w:rPr>
      </w:pPr>
    </w:p>
    <w:p w:rsidR="00954D2F" w:rsidRDefault="00580A3A">
      <w:pPr>
        <w:snapToGrid w:val="0"/>
        <w:spacing w:beforeLines="30" w:before="72" w:afterLines="30" w:after="72" w:line="400" w:lineRule="exact"/>
        <w:ind w:right="-23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一、《全国建设行业科技成果推广项目申报书》（一式三份）</w:t>
      </w:r>
    </w:p>
    <w:p w:rsidR="00954D2F" w:rsidRDefault="00580A3A">
      <w:pPr>
        <w:snapToGrid w:val="0"/>
        <w:spacing w:beforeLines="30" w:before="72" w:afterLines="30" w:after="72" w:line="400" w:lineRule="exact"/>
        <w:ind w:right="-2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二、有关技术资料（一式四份）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1、资料目录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技术研究报告（内容包括：研究背景、研究目标、技术方案与技术路线、主要研究内容、解决的关键问题、性能测试与工程应用情况、技术特点及创新点、总体性能指标与国内外同类先进技术的比较、技术成熟程度、推广应用条件和前景分析、存在问题及改进措施等）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3、科技成果评价（评估、验收）证书；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4、相关标准化应用技术文件。其中，执行标准应经完成单位所在地方质量技术监督局备案或在</w:t>
      </w:r>
      <w:hyperlink r:id="rId8" w:tgtFrame="_blank" w:history="1">
        <w:r>
          <w:rPr>
            <w:rFonts w:ascii="宋体" w:hAnsi="宋体"/>
            <w:sz w:val="24"/>
          </w:rPr>
          <w:t>企业标准信息公共服务平台</w:t>
        </w:r>
      </w:hyperlink>
      <w:r>
        <w:rPr>
          <w:rFonts w:ascii="宋体" w:hAnsi="宋体" w:hint="eastAsia"/>
          <w:sz w:val="24"/>
        </w:rPr>
        <w:t>公开。图集、操作手册、使用维护管理手册等应用技术文件应由申报单位正式发布；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5、国家认定的检测机构出具的近期质量检测报告（带有CAL或CMA标志）；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6、3-5家加盖单位公章的用户意见或工程实践的证明；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7、已应用工程名单（内容包括：应用工程名称、规模、应用数量、开工竣工时间）；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8、获奖、专利、ISO质量体系认证证书及生产许可等证明材料的复印件；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9、如申报单位与相关文件中成果完成单位不一致，应提供该成果权责转移的有效证明文件； 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10、科技成果受让单位，必须提交科技成果转让合同复印件；</w:t>
      </w:r>
    </w:p>
    <w:p w:rsidR="00954D2F" w:rsidRDefault="00580A3A" w:rsidP="00E82276">
      <w:pPr>
        <w:snapToGrid w:val="0"/>
        <w:spacing w:beforeLines="30" w:before="72" w:afterLines="30" w:after="72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11、其它必要的技术资料、图片等</w:t>
      </w:r>
    </w:p>
    <w:p w:rsidR="00954D2F" w:rsidRDefault="00580A3A">
      <w:pPr>
        <w:snapToGrid w:val="0"/>
        <w:spacing w:beforeLines="50" w:before="120" w:afterLines="50" w:after="120" w:line="400" w:lineRule="exact"/>
        <w:ind w:right="-23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三、推广项目简介（1200-1500字，一式两份），格式如下：</w:t>
      </w:r>
    </w:p>
    <w:p w:rsidR="00954D2F" w:rsidRDefault="00580A3A" w:rsidP="00D87F29">
      <w:pPr>
        <w:snapToGrid w:val="0"/>
        <w:spacing w:line="400" w:lineRule="exact"/>
        <w:ind w:firstLineChars="200" w:firstLine="800"/>
        <w:jc w:val="left"/>
        <w:rPr>
          <w:rFonts w:ascii="黑体" w:eastAsia="黑体" w:hAnsi="黑体"/>
          <w:sz w:val="24"/>
        </w:rPr>
      </w:pPr>
      <w:r w:rsidRPr="00305585">
        <w:rPr>
          <w:rFonts w:ascii="黑体" w:eastAsia="黑体" w:hAnsi="黑体" w:hint="eastAsia"/>
          <w:spacing w:val="80"/>
          <w:kern w:val="0"/>
          <w:sz w:val="24"/>
          <w:fitText w:val="1440" w:id="3"/>
        </w:rPr>
        <w:t>项目名</w:t>
      </w:r>
      <w:r w:rsidRPr="00305585">
        <w:rPr>
          <w:rFonts w:ascii="黑体" w:eastAsia="黑体" w:hAnsi="黑体" w:hint="eastAsia"/>
          <w:kern w:val="0"/>
          <w:sz w:val="24"/>
          <w:fitText w:val="1440" w:id="3"/>
        </w:rPr>
        <w:t>称</w:t>
      </w:r>
      <w:r>
        <w:rPr>
          <w:rFonts w:ascii="黑体" w:eastAsia="黑体" w:hAnsi="黑体" w:hint="eastAsia"/>
          <w:sz w:val="24"/>
        </w:rPr>
        <w:t>（黑体）：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成果完成单位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成果评价单位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b/>
          <w:sz w:val="24"/>
        </w:rPr>
      </w:pPr>
      <w:r>
        <w:rPr>
          <w:rFonts w:ascii="黑体" w:eastAsia="黑体" w:hAnsi="黑体" w:hint="eastAsia"/>
          <w:sz w:val="24"/>
        </w:rPr>
        <w:t>成果评价时间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一、项目概述、技术特点与主要性能指标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××××××××××××××××××××××××××××××××××××××××××（宋体</w:t>
      </w:r>
      <w:r>
        <w:rPr>
          <w:rFonts w:ascii="黑体" w:eastAsia="黑体" w:hAnsi="黑体" w:hint="eastAsia"/>
          <w:sz w:val="24"/>
        </w:rPr>
        <w:t>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二、适用范围及应用条件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××××××××××××××××××××××××××××××××××××××××××（宋体</w:t>
      </w:r>
      <w:r>
        <w:rPr>
          <w:rFonts w:ascii="黑体" w:eastAsia="黑体" w:hAnsi="黑体" w:hint="eastAsia"/>
          <w:sz w:val="24"/>
        </w:rPr>
        <w:t>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三、已应用情况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××××××××××××××××××××××××××××××××××××××××××（宋体</w:t>
      </w:r>
      <w:r>
        <w:rPr>
          <w:rFonts w:ascii="黑体" w:eastAsia="黑体" w:hAnsi="黑体" w:hint="eastAsia"/>
          <w:sz w:val="24"/>
        </w:rPr>
        <w:t>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四、效益分析（包括经济效益、环境效益、社会效益）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××××××××××××××××××××××××××××××××××××××××××（宋体</w:t>
      </w:r>
      <w:r>
        <w:rPr>
          <w:rFonts w:ascii="黑体" w:eastAsia="黑体" w:hAnsi="黑体" w:hint="eastAsia"/>
          <w:sz w:val="24"/>
        </w:rPr>
        <w:t>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五、推广应用配套条件（包括配套技术政策、法规和标准）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××××××××××××××××××××××××××××××××××××××××××（宋体</w:t>
      </w:r>
      <w:r>
        <w:rPr>
          <w:rFonts w:ascii="黑体" w:eastAsia="黑体" w:hAnsi="黑体" w:hint="eastAsia"/>
          <w:sz w:val="24"/>
        </w:rPr>
        <w:t>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六、推广计划及措施（技术转让及服务方式）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××××××××××××××××××××××××××××××××××××××××××（宋体</w:t>
      </w:r>
      <w:r>
        <w:rPr>
          <w:rFonts w:ascii="黑体" w:eastAsia="黑体" w:hAnsi="黑体" w:hint="eastAsia"/>
          <w:sz w:val="24"/>
        </w:rPr>
        <w:t>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beforeLines="50" w:before="120" w:afterLines="50" w:after="120" w:line="40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七、成果完成单位联系方式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黑体，小四号字</w:t>
      </w:r>
      <w:r>
        <w:rPr>
          <w:rFonts w:ascii="宋体" w:hAnsi="宋体" w:hint="eastAsia"/>
          <w:sz w:val="24"/>
        </w:rPr>
        <w:t>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通讯地址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邮</w:t>
      </w:r>
      <w:r w:rsidR="00D87F29"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编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联</w:t>
      </w:r>
      <w:r w:rsidR="00D87F29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系</w:t>
      </w:r>
      <w:r w:rsidR="00D87F29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人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电</w:t>
      </w:r>
      <w:r w:rsidR="00D87F29"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话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传</w:t>
      </w:r>
      <w:r w:rsidR="00D87F29"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真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电子邮箱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网址</w:t>
      </w:r>
      <w:r>
        <w:rPr>
          <w:rFonts w:ascii="宋体" w:hAnsi="宋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黑体</w:t>
      </w:r>
      <w:r>
        <w:rPr>
          <w:rFonts w:ascii="宋体" w:hAnsi="宋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宋体" w:hAnsi="宋体" w:hint="eastAsia"/>
          <w:sz w:val="24"/>
        </w:rPr>
        <w:t>×××××××（宋体）</w:t>
      </w:r>
    </w:p>
    <w:p w:rsidR="00954D2F" w:rsidRDefault="00580A3A" w:rsidP="00305585">
      <w:pPr>
        <w:snapToGrid w:val="0"/>
        <w:spacing w:beforeLines="50" w:before="120" w:line="4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注：1、“有关技术资料”用A4纸打印、复印并装订成册，资料量较大的可双面印制；</w:t>
      </w:r>
    </w:p>
    <w:p w:rsidR="00954D2F" w:rsidRDefault="00580A3A">
      <w:pPr>
        <w:snapToGrid w:val="0"/>
        <w:spacing w:line="400" w:lineRule="exact"/>
        <w:ind w:right="-23" w:firstLineChars="410" w:firstLine="864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2、申报书、技术研究报告和推广项目简介须提供电子文档。</w:t>
      </w:r>
    </w:p>
    <w:p w:rsidR="00954D2F" w:rsidRDefault="00580A3A">
      <w:pPr>
        <w:spacing w:beforeLines="50" w:before="120" w:afterLines="100" w:after="240" w:line="600" w:lineRule="exact"/>
        <w:jc w:val="center"/>
        <w:rPr>
          <w:rFonts w:ascii="宋体" w:hAnsi="宋体"/>
          <w:b/>
          <w:spacing w:val="10"/>
          <w:sz w:val="36"/>
          <w:szCs w:val="36"/>
        </w:rPr>
      </w:pPr>
      <w:r>
        <w:rPr>
          <w:rFonts w:ascii="黑体" w:eastAsia="黑体" w:hAnsi="宋体"/>
          <w:spacing w:val="10"/>
          <w:sz w:val="36"/>
          <w:szCs w:val="36"/>
        </w:rPr>
        <w:br w:type="page"/>
      </w:r>
      <w:r>
        <w:rPr>
          <w:rFonts w:ascii="宋体" w:hAnsi="宋体" w:hint="eastAsia"/>
          <w:b/>
          <w:spacing w:val="10"/>
          <w:sz w:val="36"/>
          <w:szCs w:val="36"/>
        </w:rPr>
        <w:lastRenderedPageBreak/>
        <w:t>填写说明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1、申报单位必须保证《申报书》所填写内容真实可靠，承担相应的义务与责任；</w:t>
      </w:r>
    </w:p>
    <w:p w:rsidR="00954D2F" w:rsidRDefault="00580A3A" w:rsidP="00305585">
      <w:pPr>
        <w:snapToGrid w:val="0"/>
        <w:spacing w:line="500" w:lineRule="exact"/>
        <w:ind w:firstLineChars="200" w:firstLine="464"/>
        <w:outlineLvl w:val="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2、“项目登记”由受理单位填写；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3、“成果完成单位”应与成果评价（评估、验收）证书中的成果完成单位一致，如有变化应附相关证明；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4、“</w:t>
      </w:r>
      <w:r>
        <w:rPr>
          <w:rFonts w:ascii="宋体" w:hAnsi="宋体" w:hint="eastAsia"/>
          <w:sz w:val="24"/>
        </w:rPr>
        <w:t>项目概述、技术特点与主要性能指标</w:t>
      </w:r>
      <w:r>
        <w:rPr>
          <w:rFonts w:ascii="宋体" w:hAnsi="宋体" w:hint="eastAsia"/>
          <w:spacing w:val="-4"/>
          <w:sz w:val="24"/>
        </w:rPr>
        <w:t>”，包括：成果概要介绍、技术原理、工艺特点、主要技术性能指标等；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5、“主要适用技术条件”，包括：建筑结构条件、施工安装条件、地质条件、环境条件等技术条件的要求；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6、“已应用情况”，包括：已应用的工程类型、工程数量、建筑面积和应用地区、应用效果等内容；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7、“推广应用量分析”，包括：已有推广应用量、适宜的推广应用面、三年内预期推广应用量和目前未达到推广应用量的原因等内容；</w:t>
      </w:r>
    </w:p>
    <w:p w:rsidR="00954D2F" w:rsidRDefault="00580A3A" w:rsidP="00305585">
      <w:pPr>
        <w:snapToGrid w:val="0"/>
        <w:spacing w:line="500" w:lineRule="exact"/>
        <w:ind w:firstLineChars="200" w:firstLine="464"/>
        <w:outlineLvl w:val="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8、“环境效益分析”，包括：环境保护、治理污染等内容；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9、“社会效益分析”，包括：改善劳动条件、提高劳动效率、提高工程性能及功能质量以及节能、节水、节地等内容，并说明测算依据及方法；</w:t>
      </w:r>
    </w:p>
    <w:p w:rsidR="00954D2F" w:rsidRDefault="00580A3A" w:rsidP="00305585">
      <w:pPr>
        <w:snapToGrid w:val="0"/>
        <w:spacing w:line="500" w:lineRule="exact"/>
        <w:ind w:firstLineChars="200" w:firstLine="464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10、“推广计划与措施”，包括：推广进度计划安排、工程试点、技术推广人员培训以及召开推广会议等措施；</w:t>
      </w:r>
    </w:p>
    <w:p w:rsidR="00954D2F" w:rsidRDefault="00580A3A" w:rsidP="00305585">
      <w:pPr>
        <w:snapToGrid w:val="0"/>
        <w:spacing w:line="500" w:lineRule="exact"/>
        <w:ind w:firstLineChars="200" w:firstLine="464"/>
        <w:outlineLvl w:val="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11、“服务方式”，包括：技术转让、技术改造、技术服务等方式；</w:t>
      </w:r>
    </w:p>
    <w:p w:rsidR="00954D2F" w:rsidRDefault="00580A3A" w:rsidP="00DD25F8">
      <w:pPr>
        <w:snapToGrid w:val="0"/>
        <w:spacing w:line="500" w:lineRule="exact"/>
        <w:ind w:firstLineChars="200" w:firstLine="464"/>
        <w:outlineLvl w:val="0"/>
        <w:rPr>
          <w:sz w:val="28"/>
          <w:szCs w:val="28"/>
        </w:rPr>
      </w:pPr>
      <w:r>
        <w:rPr>
          <w:rFonts w:ascii="宋体" w:hAnsi="宋体" w:hint="eastAsia"/>
          <w:spacing w:val="-4"/>
          <w:sz w:val="24"/>
        </w:rPr>
        <w:t>12、有关单位推荐意见中的“有关单位”是指：申报项目持有单位所在省、自治区、直辖市住房和城乡建设厅（建委）科技成果归口管理部门或建设科技成果推广中心（站）、住房和城乡建设部直属单位、行业学/协会等。</w:t>
      </w:r>
    </w:p>
    <w:sectPr w:rsidR="00954D2F">
      <w:footerReference w:type="even" r:id="rId9"/>
      <w:footerReference w:type="default" r:id="rId10"/>
      <w:pgSz w:w="11906" w:h="16838"/>
      <w:pgMar w:top="1588" w:right="1588" w:bottom="1588" w:left="1588" w:header="794" w:footer="79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C7" w:rsidRDefault="00564EC7">
      <w:r>
        <w:separator/>
      </w:r>
    </w:p>
  </w:endnote>
  <w:endnote w:type="continuationSeparator" w:id="0">
    <w:p w:rsidR="00564EC7" w:rsidRDefault="005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B0" w:rsidRDefault="00FA5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85B">
      <w:rPr>
        <w:rStyle w:val="a7"/>
        <w:noProof/>
      </w:rPr>
      <w:t>1</w:t>
    </w:r>
    <w:r>
      <w:rPr>
        <w:rStyle w:val="a7"/>
      </w:rPr>
      <w:fldChar w:fldCharType="end"/>
    </w:r>
  </w:p>
  <w:p w:rsidR="00FA5FB0" w:rsidRDefault="00FA5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C7" w:rsidRDefault="00564EC7">
      <w:r>
        <w:separator/>
      </w:r>
    </w:p>
  </w:footnote>
  <w:footnote w:type="continuationSeparator" w:id="0">
    <w:p w:rsidR="00564EC7" w:rsidRDefault="0056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F4"/>
    <w:rsid w:val="00001896"/>
    <w:rsid w:val="0000713C"/>
    <w:rsid w:val="00023CCC"/>
    <w:rsid w:val="00027892"/>
    <w:rsid w:val="00045F2E"/>
    <w:rsid w:val="00083205"/>
    <w:rsid w:val="000A3D15"/>
    <w:rsid w:val="000C3234"/>
    <w:rsid w:val="000F1425"/>
    <w:rsid w:val="000F1780"/>
    <w:rsid w:val="00117A63"/>
    <w:rsid w:val="00133BB8"/>
    <w:rsid w:val="00152E29"/>
    <w:rsid w:val="00171F14"/>
    <w:rsid w:val="001B2619"/>
    <w:rsid w:val="001B5502"/>
    <w:rsid w:val="001F6767"/>
    <w:rsid w:val="00201FAE"/>
    <w:rsid w:val="0021077C"/>
    <w:rsid w:val="00230CB5"/>
    <w:rsid w:val="00253AD8"/>
    <w:rsid w:val="002618AA"/>
    <w:rsid w:val="002943E0"/>
    <w:rsid w:val="00297E01"/>
    <w:rsid w:val="002A1572"/>
    <w:rsid w:val="002C2D95"/>
    <w:rsid w:val="002C45F4"/>
    <w:rsid w:val="00305585"/>
    <w:rsid w:val="00344C27"/>
    <w:rsid w:val="003A422E"/>
    <w:rsid w:val="003A6C55"/>
    <w:rsid w:val="003C3887"/>
    <w:rsid w:val="00403A53"/>
    <w:rsid w:val="00414E17"/>
    <w:rsid w:val="00452A7F"/>
    <w:rsid w:val="004603DE"/>
    <w:rsid w:val="00464E60"/>
    <w:rsid w:val="0047445E"/>
    <w:rsid w:val="005454A1"/>
    <w:rsid w:val="005525D9"/>
    <w:rsid w:val="00554657"/>
    <w:rsid w:val="00564EC7"/>
    <w:rsid w:val="00580A3A"/>
    <w:rsid w:val="005A2A9D"/>
    <w:rsid w:val="005B1607"/>
    <w:rsid w:val="005C3EC0"/>
    <w:rsid w:val="005E194F"/>
    <w:rsid w:val="005E3787"/>
    <w:rsid w:val="005F329B"/>
    <w:rsid w:val="0067011A"/>
    <w:rsid w:val="00693496"/>
    <w:rsid w:val="006B1AAF"/>
    <w:rsid w:val="006D2963"/>
    <w:rsid w:val="006F730E"/>
    <w:rsid w:val="00704B0F"/>
    <w:rsid w:val="00705178"/>
    <w:rsid w:val="00706CDC"/>
    <w:rsid w:val="007353A8"/>
    <w:rsid w:val="00766E1E"/>
    <w:rsid w:val="00771D7E"/>
    <w:rsid w:val="007A4C52"/>
    <w:rsid w:val="007A72E3"/>
    <w:rsid w:val="007B2150"/>
    <w:rsid w:val="007B4C04"/>
    <w:rsid w:val="007C09FA"/>
    <w:rsid w:val="007C48F6"/>
    <w:rsid w:val="007F1F52"/>
    <w:rsid w:val="0081763F"/>
    <w:rsid w:val="0083685B"/>
    <w:rsid w:val="00870F81"/>
    <w:rsid w:val="00881840"/>
    <w:rsid w:val="008A6AA4"/>
    <w:rsid w:val="008B0DDC"/>
    <w:rsid w:val="008B1AD7"/>
    <w:rsid w:val="008C14DD"/>
    <w:rsid w:val="008C15F4"/>
    <w:rsid w:val="008C1A05"/>
    <w:rsid w:val="009051E8"/>
    <w:rsid w:val="00916341"/>
    <w:rsid w:val="00936D06"/>
    <w:rsid w:val="00954D2F"/>
    <w:rsid w:val="00956FCD"/>
    <w:rsid w:val="00985C38"/>
    <w:rsid w:val="009A322A"/>
    <w:rsid w:val="009B08CA"/>
    <w:rsid w:val="009B53CE"/>
    <w:rsid w:val="00A27248"/>
    <w:rsid w:val="00A603DB"/>
    <w:rsid w:val="00A60711"/>
    <w:rsid w:val="00A86ADF"/>
    <w:rsid w:val="00AB2987"/>
    <w:rsid w:val="00AC2689"/>
    <w:rsid w:val="00AC5DC2"/>
    <w:rsid w:val="00B000EA"/>
    <w:rsid w:val="00B156A6"/>
    <w:rsid w:val="00B156C4"/>
    <w:rsid w:val="00B63182"/>
    <w:rsid w:val="00B65597"/>
    <w:rsid w:val="00BA3FE4"/>
    <w:rsid w:val="00BA4F1A"/>
    <w:rsid w:val="00BC3C68"/>
    <w:rsid w:val="00BE26F7"/>
    <w:rsid w:val="00BF0071"/>
    <w:rsid w:val="00C07A8A"/>
    <w:rsid w:val="00C11852"/>
    <w:rsid w:val="00C2151C"/>
    <w:rsid w:val="00C31A26"/>
    <w:rsid w:val="00C54C25"/>
    <w:rsid w:val="00C63AD7"/>
    <w:rsid w:val="00C84D32"/>
    <w:rsid w:val="00C85548"/>
    <w:rsid w:val="00C91A75"/>
    <w:rsid w:val="00CB019B"/>
    <w:rsid w:val="00CC6324"/>
    <w:rsid w:val="00CD07F0"/>
    <w:rsid w:val="00CF3E14"/>
    <w:rsid w:val="00D00EEF"/>
    <w:rsid w:val="00D3085B"/>
    <w:rsid w:val="00D846BD"/>
    <w:rsid w:val="00D87F29"/>
    <w:rsid w:val="00D94ABB"/>
    <w:rsid w:val="00DC3EF8"/>
    <w:rsid w:val="00DD25F8"/>
    <w:rsid w:val="00DD4BC6"/>
    <w:rsid w:val="00DD7DF3"/>
    <w:rsid w:val="00E42447"/>
    <w:rsid w:val="00E764CF"/>
    <w:rsid w:val="00E82276"/>
    <w:rsid w:val="00E833D2"/>
    <w:rsid w:val="00E84262"/>
    <w:rsid w:val="00EA3066"/>
    <w:rsid w:val="00EC4393"/>
    <w:rsid w:val="00ED03D7"/>
    <w:rsid w:val="00EE1F6A"/>
    <w:rsid w:val="00EF2DA1"/>
    <w:rsid w:val="00F163D2"/>
    <w:rsid w:val="00F25442"/>
    <w:rsid w:val="00F86CA7"/>
    <w:rsid w:val="00FA2C82"/>
    <w:rsid w:val="00FA5FB0"/>
    <w:rsid w:val="00FC2B78"/>
    <w:rsid w:val="00FD01D3"/>
    <w:rsid w:val="02F1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ind w:firstLine="675"/>
      <w:textAlignment w:val="baseline"/>
    </w:pPr>
    <w:rPr>
      <w:rFonts w:ascii="仿宋_GB2312" w:eastAsia="仿宋_GB2312"/>
      <w:b/>
      <w:color w:val="0000FF"/>
      <w:kern w:val="0"/>
      <w:sz w:val="28"/>
      <w:szCs w:val="20"/>
    </w:rPr>
  </w:style>
  <w:style w:type="paragraph" w:styleId="a4">
    <w:name w:val="Date"/>
    <w:basedOn w:val="a"/>
    <w:next w:val="a"/>
    <w:link w:val="Char0"/>
    <w:pPr>
      <w:adjustRightInd w:val="0"/>
      <w:spacing w:line="312" w:lineRule="atLeast"/>
      <w:jc w:val="right"/>
      <w:textAlignment w:val="baseline"/>
    </w:pPr>
    <w:rPr>
      <w:rFonts w:ascii="仿宋_GB2312" w:eastAsia="仿宋_GB2312"/>
      <w:color w:val="0000FF"/>
      <w:spacing w:val="20"/>
      <w:kern w:val="0"/>
      <w:sz w:val="32"/>
      <w:szCs w:val="20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rPr>
      <w:rFonts w:ascii="仿宋_GB2312" w:eastAsia="仿宋_GB2312" w:hAnsi="Times New Roman" w:cs="Times New Roman"/>
      <w:color w:val="0000FF"/>
      <w:spacing w:val="20"/>
      <w:kern w:val="0"/>
      <w:sz w:val="32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b/>
      <w:color w:val="0000FF"/>
      <w:kern w:val="0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18AA"/>
    <w:rPr>
      <w:color w:val="808080"/>
      <w:shd w:val="clear" w:color="auto" w:fill="E6E6E6"/>
    </w:rPr>
  </w:style>
  <w:style w:type="paragraph" w:styleId="aa">
    <w:name w:val="Balloon Text"/>
    <w:basedOn w:val="a"/>
    <w:link w:val="Char3"/>
    <w:uiPriority w:val="99"/>
    <w:semiHidden/>
    <w:unhideWhenUsed/>
    <w:rsid w:val="00F86C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86CA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adjustRightInd w:val="0"/>
      <w:ind w:firstLine="675"/>
      <w:textAlignment w:val="baseline"/>
    </w:pPr>
    <w:rPr>
      <w:rFonts w:ascii="仿宋_GB2312" w:eastAsia="仿宋_GB2312"/>
      <w:b/>
      <w:color w:val="0000FF"/>
      <w:kern w:val="0"/>
      <w:sz w:val="28"/>
      <w:szCs w:val="20"/>
    </w:rPr>
  </w:style>
  <w:style w:type="paragraph" w:styleId="a4">
    <w:name w:val="Date"/>
    <w:basedOn w:val="a"/>
    <w:next w:val="a"/>
    <w:link w:val="Char0"/>
    <w:pPr>
      <w:adjustRightInd w:val="0"/>
      <w:spacing w:line="312" w:lineRule="atLeast"/>
      <w:jc w:val="right"/>
      <w:textAlignment w:val="baseline"/>
    </w:pPr>
    <w:rPr>
      <w:rFonts w:ascii="仿宋_GB2312" w:eastAsia="仿宋_GB2312"/>
      <w:color w:val="0000FF"/>
      <w:spacing w:val="20"/>
      <w:kern w:val="0"/>
      <w:sz w:val="32"/>
      <w:szCs w:val="20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rPr>
      <w:rFonts w:ascii="仿宋_GB2312" w:eastAsia="仿宋_GB2312" w:hAnsi="Times New Roman" w:cs="Times New Roman"/>
      <w:color w:val="0000FF"/>
      <w:spacing w:val="20"/>
      <w:kern w:val="0"/>
      <w:sz w:val="32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b/>
      <w:color w:val="0000FF"/>
      <w:kern w:val="0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18AA"/>
    <w:rPr>
      <w:color w:val="808080"/>
      <w:shd w:val="clear" w:color="auto" w:fill="E6E6E6"/>
    </w:rPr>
  </w:style>
  <w:style w:type="paragraph" w:styleId="aa">
    <w:name w:val="Balloon Text"/>
    <w:basedOn w:val="a"/>
    <w:link w:val="Char3"/>
    <w:uiPriority w:val="99"/>
    <w:semiHidden/>
    <w:unhideWhenUsed/>
    <w:rsid w:val="00F86C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86C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uuDPdlDY3EzO_luE6mbq83XOGCnro4s71uvNLO-WdI60bBHNrKDdyjowmns2mr7h&amp;wd=&amp;eqid=f38f4dce0000a3e20000000358ddc0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</Words>
  <Characters>3147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董虹</dc:creator>
  <cp:lastModifiedBy>潘赛</cp:lastModifiedBy>
  <cp:revision>2</cp:revision>
  <cp:lastPrinted>2018-04-17T07:57:00Z</cp:lastPrinted>
  <dcterms:created xsi:type="dcterms:W3CDTF">2018-04-18T09:49:00Z</dcterms:created>
  <dcterms:modified xsi:type="dcterms:W3CDTF">2018-04-18T09:49:00Z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